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5F99A" w14:textId="77777777" w:rsidR="008B09B9" w:rsidRPr="00415EF0" w:rsidRDefault="008B09B9" w:rsidP="00415EF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26FFF2E5" w14:textId="77777777" w:rsidR="00415EF0" w:rsidRPr="00415EF0" w:rsidRDefault="00415EF0" w:rsidP="00415EF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415EF0">
        <w:rPr>
          <w:rFonts w:eastAsia="Times New Roman" w:cstheme="minorHAnsi"/>
          <w:b/>
          <w:bCs/>
          <w:sz w:val="24"/>
          <w:szCs w:val="24"/>
        </w:rPr>
        <w:t>Δελτίο Τύπου Νο1</w:t>
      </w:r>
    </w:p>
    <w:p w14:paraId="441611E2" w14:textId="15A4F01E" w:rsidR="00415EF0" w:rsidRPr="00415EF0" w:rsidRDefault="00415EF0" w:rsidP="00415EF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C123E7">
        <w:rPr>
          <w:rFonts w:eastAsia="Times New Roman" w:cstheme="minorHAnsi"/>
          <w:b/>
          <w:bCs/>
          <w:sz w:val="24"/>
          <w:szCs w:val="24"/>
        </w:rPr>
        <w:t xml:space="preserve">Η </w:t>
      </w:r>
      <w:r w:rsidRPr="00C123E7">
        <w:rPr>
          <w:rFonts w:eastAsia="Times New Roman" w:cstheme="minorHAnsi"/>
          <w:b/>
          <w:bCs/>
          <w:sz w:val="24"/>
          <w:szCs w:val="24"/>
          <w:lang w:val="en-US"/>
        </w:rPr>
        <w:t>SEAJETS</w:t>
      </w:r>
      <w:r w:rsidRPr="00C123E7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415EF0">
        <w:rPr>
          <w:rFonts w:eastAsia="Times New Roman" w:cstheme="minorHAnsi"/>
          <w:b/>
          <w:bCs/>
          <w:sz w:val="24"/>
          <w:szCs w:val="24"/>
        </w:rPr>
        <w:t>Ανάβαση Αρχαίας Αιγείρας – 21 &amp; 22 Ιουνίου 2025</w:t>
      </w:r>
      <w:r w:rsidRPr="00C123E7">
        <w:rPr>
          <w:rFonts w:eastAsia="Times New Roman" w:cstheme="minorHAnsi"/>
          <w:b/>
          <w:bCs/>
          <w:sz w:val="24"/>
          <w:szCs w:val="24"/>
        </w:rPr>
        <w:t xml:space="preserve"> – Επιστροφή στο </w:t>
      </w:r>
      <w:r w:rsidRPr="00415EF0">
        <w:rPr>
          <w:rFonts w:eastAsia="Times New Roman" w:cstheme="minorHAnsi"/>
          <w:b/>
          <w:bCs/>
          <w:sz w:val="24"/>
          <w:szCs w:val="24"/>
        </w:rPr>
        <w:t>Πρωτ</w:t>
      </w:r>
      <w:r w:rsidRPr="00C123E7">
        <w:rPr>
          <w:rFonts w:eastAsia="Times New Roman" w:cstheme="minorHAnsi"/>
          <w:b/>
          <w:bCs/>
          <w:sz w:val="24"/>
          <w:szCs w:val="24"/>
        </w:rPr>
        <w:t xml:space="preserve">άθλημα </w:t>
      </w:r>
      <w:r w:rsidRPr="00415EF0">
        <w:rPr>
          <w:rFonts w:eastAsia="Times New Roman" w:cstheme="minorHAnsi"/>
          <w:b/>
          <w:bCs/>
          <w:sz w:val="24"/>
          <w:szCs w:val="24"/>
        </w:rPr>
        <w:t xml:space="preserve">Αναβάσεων </w:t>
      </w:r>
    </w:p>
    <w:p w14:paraId="1DB8EB03" w14:textId="68950637" w:rsidR="00415EF0" w:rsidRPr="00415EF0" w:rsidRDefault="00415EF0" w:rsidP="00415EF0">
      <w:pPr>
        <w:rPr>
          <w:rFonts w:eastAsia="Times New Roman" w:cstheme="minorHAnsi"/>
          <w:sz w:val="24"/>
          <w:szCs w:val="24"/>
        </w:rPr>
      </w:pPr>
      <w:r w:rsidRPr="00415EF0">
        <w:rPr>
          <w:rFonts w:eastAsia="Times New Roman" w:cstheme="minorHAnsi"/>
          <w:sz w:val="24"/>
          <w:szCs w:val="24"/>
        </w:rPr>
        <w:t>Η Αγωνιστική Λέσχη Μηχανοκίνητου Αθλητισμού Αιγίου (Α.Λ.Μ.Α. Αιγίου) με ιδιαίτερη χαρά ανακοινώνει τη φετινή διοργάνωση της</w:t>
      </w:r>
      <w:r w:rsidRPr="00415EF0">
        <w:rPr>
          <w:rFonts w:eastAsia="Times New Roman" w:cstheme="minorHAnsi"/>
          <w:sz w:val="24"/>
          <w:szCs w:val="24"/>
        </w:rPr>
        <w:t xml:space="preserve"> “</w:t>
      </w:r>
      <w:r w:rsidRPr="00C123E7">
        <w:rPr>
          <w:rFonts w:eastAsia="Times New Roman" w:cstheme="minorHAnsi"/>
          <w:b/>
          <w:bCs/>
          <w:sz w:val="24"/>
          <w:szCs w:val="24"/>
        </w:rPr>
        <w:t>13</w:t>
      </w:r>
      <w:r w:rsidRPr="00C123E7">
        <w:rPr>
          <w:rFonts w:eastAsia="Times New Roman" w:cstheme="minorHAnsi"/>
          <w:b/>
          <w:bCs/>
          <w:sz w:val="24"/>
          <w:szCs w:val="24"/>
          <w:vertAlign w:val="superscript"/>
        </w:rPr>
        <w:t>ης</w:t>
      </w:r>
      <w:r w:rsidRPr="00C123E7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C123E7">
        <w:rPr>
          <w:rFonts w:eastAsia="Times New Roman" w:cstheme="minorHAnsi"/>
          <w:b/>
          <w:bCs/>
          <w:sz w:val="24"/>
          <w:szCs w:val="24"/>
          <w:lang w:val="en-US"/>
        </w:rPr>
        <w:t>SEAJETS</w:t>
      </w:r>
      <w:r w:rsidRPr="00415EF0">
        <w:rPr>
          <w:rFonts w:eastAsia="Times New Roman" w:cstheme="minorHAnsi"/>
          <w:b/>
          <w:bCs/>
          <w:sz w:val="24"/>
          <w:szCs w:val="24"/>
        </w:rPr>
        <w:t xml:space="preserve"> Ανάβασης Αρχαίας Αιγείρας</w:t>
      </w:r>
      <w:r w:rsidRPr="00415EF0">
        <w:rPr>
          <w:rFonts w:eastAsia="Times New Roman" w:cstheme="minorHAnsi"/>
          <w:sz w:val="24"/>
          <w:szCs w:val="24"/>
        </w:rPr>
        <w:t>”</w:t>
      </w:r>
      <w:r w:rsidRPr="00415EF0">
        <w:rPr>
          <w:rFonts w:eastAsia="Times New Roman" w:cstheme="minorHAnsi"/>
          <w:sz w:val="24"/>
          <w:szCs w:val="24"/>
        </w:rPr>
        <w:t xml:space="preserve">, που θα διεξαχθεί το </w:t>
      </w:r>
      <w:r w:rsidRPr="00415EF0">
        <w:rPr>
          <w:rFonts w:eastAsia="Times New Roman" w:cstheme="minorHAnsi"/>
          <w:b/>
          <w:bCs/>
          <w:sz w:val="24"/>
          <w:szCs w:val="24"/>
        </w:rPr>
        <w:t>Σαββατοκύριακο 21 και 22 Ιουνίου 2025</w:t>
      </w:r>
      <w:r w:rsidRPr="00415EF0">
        <w:rPr>
          <w:rFonts w:eastAsia="Times New Roman" w:cstheme="minorHAnsi"/>
          <w:sz w:val="24"/>
          <w:szCs w:val="24"/>
        </w:rPr>
        <w:t xml:space="preserve"> στην ευρύτερη περιοχή της </w:t>
      </w:r>
      <w:r>
        <w:rPr>
          <w:rFonts w:eastAsia="Times New Roman" w:cstheme="minorHAnsi"/>
          <w:sz w:val="24"/>
          <w:szCs w:val="24"/>
        </w:rPr>
        <w:t>Αιγείρας</w:t>
      </w:r>
      <w:r w:rsidRPr="00415EF0">
        <w:rPr>
          <w:rFonts w:eastAsia="Times New Roman" w:cstheme="minorHAnsi"/>
          <w:sz w:val="24"/>
          <w:szCs w:val="24"/>
        </w:rPr>
        <w:t xml:space="preserve"> – Ακράτας</w:t>
      </w:r>
      <w:r>
        <w:rPr>
          <w:rFonts w:eastAsia="Times New Roman" w:cstheme="minorHAnsi"/>
          <w:sz w:val="24"/>
          <w:szCs w:val="24"/>
        </w:rPr>
        <w:t>, του Δήμου Αιγιαλείας</w:t>
      </w:r>
      <w:r w:rsidRPr="00415EF0">
        <w:rPr>
          <w:rFonts w:eastAsia="Times New Roman" w:cstheme="minorHAnsi"/>
          <w:sz w:val="24"/>
          <w:szCs w:val="24"/>
        </w:rPr>
        <w:t>.</w:t>
      </w:r>
    </w:p>
    <w:p w14:paraId="5A1C98BF" w14:textId="44BB8A08" w:rsidR="00415EF0" w:rsidRPr="00415EF0" w:rsidRDefault="00415EF0" w:rsidP="00415EF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15EF0">
        <w:rPr>
          <w:rFonts w:eastAsia="Times New Roman" w:cstheme="minorHAnsi"/>
          <w:sz w:val="24"/>
          <w:szCs w:val="24"/>
        </w:rPr>
        <w:t>Μετά από χρόνια, ο θρυλικός αυτός αγώνας επιστρέφει δυναμικά, προσελκύοντας ξανά όλα τα μεγάλα ονόματα του χώρου, σε μια διοργάνωση γεμάτη ένταση, ήχο</w:t>
      </w:r>
      <w:r>
        <w:rPr>
          <w:rFonts w:eastAsia="Times New Roman" w:cstheme="minorHAnsi"/>
          <w:sz w:val="24"/>
          <w:szCs w:val="24"/>
        </w:rPr>
        <w:t>υς</w:t>
      </w:r>
      <w:r w:rsidRPr="00415EF0">
        <w:rPr>
          <w:rFonts w:eastAsia="Times New Roman" w:cstheme="minorHAnsi"/>
          <w:sz w:val="24"/>
          <w:szCs w:val="24"/>
        </w:rPr>
        <w:t xml:space="preserve"> και </w:t>
      </w:r>
      <w:r w:rsidRPr="00415EF0">
        <w:rPr>
          <w:rFonts w:eastAsia="Times New Roman" w:cstheme="minorHAnsi"/>
          <w:sz w:val="24"/>
          <w:szCs w:val="24"/>
        </w:rPr>
        <w:t>συναισθήμα</w:t>
      </w:r>
      <w:r>
        <w:rPr>
          <w:rFonts w:eastAsia="Times New Roman" w:cstheme="minorHAnsi"/>
          <w:sz w:val="24"/>
          <w:szCs w:val="24"/>
        </w:rPr>
        <w:t>τα</w:t>
      </w:r>
      <w:r w:rsidRPr="00415EF0">
        <w:rPr>
          <w:rFonts w:eastAsia="Times New Roman" w:cstheme="minorHAnsi"/>
          <w:sz w:val="24"/>
          <w:szCs w:val="24"/>
        </w:rPr>
        <w:t xml:space="preserve">. Η φετινή Ανάβαση προσμετρά στο </w:t>
      </w:r>
      <w:r w:rsidRPr="00415EF0">
        <w:rPr>
          <w:rFonts w:eastAsia="Times New Roman" w:cstheme="minorHAnsi"/>
          <w:b/>
          <w:bCs/>
          <w:sz w:val="24"/>
          <w:szCs w:val="24"/>
        </w:rPr>
        <w:t>Πανελλήνιο Πρωτάθλημα Αναβάσεων</w:t>
      </w:r>
      <w:r w:rsidRPr="00415EF0">
        <w:rPr>
          <w:rFonts w:eastAsia="Times New Roman" w:cstheme="minorHAnsi"/>
          <w:sz w:val="24"/>
          <w:szCs w:val="24"/>
        </w:rPr>
        <w:t xml:space="preserve"> της ΟΜΑΕ, δίνοντάς της ακόμη μεγαλύτερο κύρος και δυναμική – αποτελώντας τον </w:t>
      </w:r>
      <w:r>
        <w:rPr>
          <w:rFonts w:eastAsia="Times New Roman" w:cstheme="minorHAnsi"/>
          <w:sz w:val="24"/>
          <w:szCs w:val="24"/>
        </w:rPr>
        <w:t>4</w:t>
      </w:r>
      <w:r w:rsidRPr="00415EF0">
        <w:rPr>
          <w:rFonts w:eastAsia="Times New Roman" w:cstheme="minorHAnsi"/>
          <w:sz w:val="24"/>
          <w:szCs w:val="24"/>
        </w:rPr>
        <w:t>ο γύρο του πρωταθλήματος.</w:t>
      </w:r>
    </w:p>
    <w:p w14:paraId="161CBC3E" w14:textId="516D20B6" w:rsidR="00415EF0" w:rsidRPr="00415EF0" w:rsidRDefault="00415EF0" w:rsidP="00415EF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15EF0">
        <w:rPr>
          <w:rFonts w:eastAsia="Times New Roman" w:cstheme="minorHAnsi"/>
          <w:sz w:val="24"/>
          <w:szCs w:val="24"/>
        </w:rPr>
        <w:t xml:space="preserve">Η </w:t>
      </w:r>
      <w:r w:rsidRPr="00C123E7">
        <w:rPr>
          <w:rFonts w:eastAsia="Times New Roman" w:cstheme="minorHAnsi"/>
          <w:b/>
          <w:bCs/>
          <w:sz w:val="24"/>
          <w:szCs w:val="24"/>
        </w:rPr>
        <w:t xml:space="preserve">υπέροχη </w:t>
      </w:r>
      <w:r w:rsidRPr="00415EF0">
        <w:rPr>
          <w:rFonts w:eastAsia="Times New Roman" w:cstheme="minorHAnsi"/>
          <w:b/>
          <w:bCs/>
          <w:sz w:val="24"/>
          <w:szCs w:val="24"/>
        </w:rPr>
        <w:t>διαδρομή</w:t>
      </w:r>
      <w:r w:rsidRPr="00415EF0">
        <w:rPr>
          <w:rFonts w:eastAsia="Times New Roman" w:cstheme="minorHAnsi"/>
          <w:sz w:val="24"/>
          <w:szCs w:val="24"/>
        </w:rPr>
        <w:t xml:space="preserve"> μήκους 3.150 μέτρων, με εκκίνηση από το χωριό Αιγές και κατάληξη στο </w:t>
      </w:r>
      <w:r>
        <w:rPr>
          <w:rFonts w:eastAsia="Times New Roman" w:cstheme="minorHAnsi"/>
          <w:sz w:val="24"/>
          <w:szCs w:val="24"/>
        </w:rPr>
        <w:t xml:space="preserve">ιστορικό </w:t>
      </w:r>
      <w:r w:rsidRPr="00415EF0">
        <w:rPr>
          <w:rFonts w:eastAsia="Times New Roman" w:cstheme="minorHAnsi"/>
          <w:sz w:val="24"/>
          <w:szCs w:val="24"/>
        </w:rPr>
        <w:t xml:space="preserve">Αρχαίο Θέατρο Αιγείρας. Πρόκειται για μια τεχνική διαδρομή, με </w:t>
      </w:r>
      <w:r>
        <w:rPr>
          <w:rFonts w:eastAsia="Times New Roman" w:cstheme="minorHAnsi"/>
          <w:sz w:val="24"/>
          <w:szCs w:val="24"/>
        </w:rPr>
        <w:t xml:space="preserve">κλειστές διαδοχικές </w:t>
      </w:r>
      <w:r w:rsidRPr="00415EF0">
        <w:rPr>
          <w:rFonts w:eastAsia="Times New Roman" w:cstheme="minorHAnsi"/>
          <w:sz w:val="24"/>
          <w:szCs w:val="24"/>
        </w:rPr>
        <w:t>στροφές</w:t>
      </w:r>
      <w:r>
        <w:rPr>
          <w:rFonts w:eastAsia="Times New Roman" w:cstheme="minorHAnsi"/>
          <w:sz w:val="24"/>
          <w:szCs w:val="24"/>
        </w:rPr>
        <w:t>,</w:t>
      </w:r>
      <w:r w:rsidRPr="00415EF0">
        <w:rPr>
          <w:rFonts w:eastAsia="Times New Roman" w:cstheme="minorHAnsi"/>
          <w:sz w:val="24"/>
          <w:szCs w:val="24"/>
        </w:rPr>
        <w:t xml:space="preserve"> που αποτελεί πρόκληση για τους οδηγούς και μοναδικό θέαμα για τους θεατές.</w:t>
      </w:r>
    </w:p>
    <w:p w14:paraId="676E5CBB" w14:textId="06BC2C60" w:rsidR="00415EF0" w:rsidRPr="00415EF0" w:rsidRDefault="00415EF0" w:rsidP="00415EF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15EF0">
        <w:rPr>
          <w:rFonts w:eastAsia="Times New Roman" w:cstheme="minorHAnsi"/>
          <w:sz w:val="24"/>
          <w:szCs w:val="24"/>
        </w:rPr>
        <w:t>Βελτιωμένα μέτρα ασφαλείας:</w:t>
      </w:r>
      <w:r w:rsidRPr="00415EF0">
        <w:rPr>
          <w:rFonts w:eastAsia="Times New Roman" w:cstheme="minorHAnsi"/>
          <w:sz w:val="24"/>
          <w:szCs w:val="24"/>
        </w:rPr>
        <w:br/>
        <w:t xml:space="preserve">Για τη φετινή διοργάνωση έχουν ήδη δρομολογηθεί σημαντικές ενέργειες </w:t>
      </w:r>
      <w:r w:rsidRPr="00415EF0">
        <w:rPr>
          <w:rFonts w:eastAsia="Times New Roman" w:cstheme="minorHAnsi"/>
          <w:b/>
          <w:bCs/>
          <w:sz w:val="24"/>
          <w:szCs w:val="24"/>
        </w:rPr>
        <w:t>ενίσχυσης της ασφάλειας</w:t>
      </w:r>
      <w:r w:rsidRPr="00415EF0">
        <w:rPr>
          <w:rFonts w:eastAsia="Times New Roman" w:cstheme="minorHAnsi"/>
          <w:sz w:val="24"/>
          <w:szCs w:val="24"/>
        </w:rPr>
        <w:t>, με προσθήκη μπαριέρ</w:t>
      </w:r>
      <w:r>
        <w:rPr>
          <w:rFonts w:eastAsia="Times New Roman" w:cstheme="minorHAnsi"/>
          <w:sz w:val="24"/>
          <w:szCs w:val="24"/>
        </w:rPr>
        <w:t>ας</w:t>
      </w:r>
      <w:r w:rsidRPr="00415EF0">
        <w:rPr>
          <w:rFonts w:eastAsia="Times New Roman" w:cstheme="minorHAnsi"/>
          <w:sz w:val="24"/>
          <w:szCs w:val="24"/>
        </w:rPr>
        <w:t xml:space="preserve"> και προστατευτικών ελαστικών</w:t>
      </w:r>
      <w:r w:rsidR="00C123E7">
        <w:rPr>
          <w:rFonts w:eastAsia="Times New Roman" w:cstheme="minorHAnsi"/>
          <w:sz w:val="24"/>
          <w:szCs w:val="24"/>
        </w:rPr>
        <w:t xml:space="preserve"> και σάκων άμμου</w:t>
      </w:r>
      <w:r w:rsidRPr="00415EF0">
        <w:rPr>
          <w:rFonts w:eastAsia="Times New Roman" w:cstheme="minorHAnsi"/>
          <w:sz w:val="24"/>
          <w:szCs w:val="24"/>
        </w:rPr>
        <w:t xml:space="preserve"> στα κρίσιμα σημεία της διαδρομής.</w:t>
      </w:r>
    </w:p>
    <w:p w14:paraId="0FE85358" w14:textId="738EF5DA" w:rsidR="00415EF0" w:rsidRPr="00415EF0" w:rsidRDefault="00415EF0" w:rsidP="00415EF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15EF0">
        <w:rPr>
          <w:rFonts w:eastAsia="Times New Roman" w:cstheme="minorHAnsi"/>
          <w:sz w:val="24"/>
          <w:szCs w:val="24"/>
        </w:rPr>
        <w:t>Συμμετοχές:</w:t>
      </w:r>
      <w:r w:rsidRPr="00415EF0">
        <w:rPr>
          <w:rFonts w:eastAsia="Times New Roman" w:cstheme="minorHAnsi"/>
          <w:sz w:val="24"/>
          <w:szCs w:val="24"/>
        </w:rPr>
        <w:br/>
        <w:t>Οι συμμετοχές θα ανοίξουν τις επόμενες ημέρες και αναμένεται να καταγραφεί πλήθος δηλώσεων, με σημαντικές παρουσίες από όλη την Ελλάδα, καθώς ο αγώνας είναι ιδιαίτερα αγαπητός στην αγωνιστική κοινότητα.</w:t>
      </w:r>
    </w:p>
    <w:p w14:paraId="4B644A8F" w14:textId="4E7A90AC" w:rsidR="00DC7D6F" w:rsidRPr="00415EF0" w:rsidRDefault="00415EF0" w:rsidP="00DC7D6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15EF0">
        <w:rPr>
          <w:rFonts w:eastAsia="Times New Roman" w:cstheme="minorHAnsi"/>
          <w:sz w:val="24"/>
          <w:szCs w:val="24"/>
        </w:rPr>
        <w:t>Υποστηρικτές:</w:t>
      </w:r>
      <w:r w:rsidRPr="00415EF0">
        <w:rPr>
          <w:rFonts w:eastAsia="Times New Roman" w:cstheme="minorHAnsi"/>
          <w:sz w:val="24"/>
          <w:szCs w:val="24"/>
        </w:rPr>
        <w:br/>
      </w:r>
      <w:r w:rsidR="00DC7D6F" w:rsidRPr="00DC7D6F">
        <w:rPr>
          <w:rFonts w:eastAsia="Times New Roman" w:cstheme="minorHAnsi"/>
          <w:sz w:val="24"/>
          <w:szCs w:val="24"/>
        </w:rPr>
        <w:t xml:space="preserve">Καταλυτική είναι βοήθεια, για ακόμη μία χρονιά του χορηγού ονομασίας του αγώνα, </w:t>
      </w:r>
      <w:r w:rsidR="00DC7D6F">
        <w:rPr>
          <w:rFonts w:eastAsia="Times New Roman" w:cstheme="minorHAnsi"/>
          <w:sz w:val="24"/>
          <w:szCs w:val="24"/>
        </w:rPr>
        <w:t xml:space="preserve">της </w:t>
      </w:r>
      <w:r w:rsidR="00DC7D6F" w:rsidRPr="00DC7D6F">
        <w:rPr>
          <w:rFonts w:eastAsia="Times New Roman" w:cstheme="minorHAnsi"/>
          <w:sz w:val="24"/>
          <w:szCs w:val="24"/>
        </w:rPr>
        <w:t xml:space="preserve">εταιρία </w:t>
      </w:r>
      <w:r w:rsidR="00DC7D6F" w:rsidRPr="00C123E7">
        <w:rPr>
          <w:rFonts w:eastAsia="Times New Roman" w:cstheme="minorHAnsi"/>
          <w:b/>
          <w:bCs/>
          <w:sz w:val="24"/>
          <w:szCs w:val="24"/>
          <w:lang w:val="en-US"/>
        </w:rPr>
        <w:t>SEAJETS</w:t>
      </w:r>
      <w:r w:rsidR="00DC7D6F" w:rsidRPr="00DC7D6F">
        <w:rPr>
          <w:rFonts w:eastAsia="Times New Roman" w:cstheme="minorHAnsi"/>
          <w:sz w:val="24"/>
          <w:szCs w:val="24"/>
        </w:rPr>
        <w:t xml:space="preserve"> και το</w:t>
      </w:r>
      <w:r w:rsidR="00DC7D6F">
        <w:rPr>
          <w:rFonts w:eastAsia="Times New Roman" w:cstheme="minorHAnsi"/>
          <w:sz w:val="24"/>
          <w:szCs w:val="24"/>
        </w:rPr>
        <w:t>υ</w:t>
      </w:r>
      <w:r w:rsidR="00DC7D6F" w:rsidRPr="00DC7D6F">
        <w:rPr>
          <w:rFonts w:eastAsia="Times New Roman" w:cstheme="minorHAnsi"/>
          <w:sz w:val="24"/>
          <w:szCs w:val="24"/>
        </w:rPr>
        <w:t xml:space="preserve"> κ.</w:t>
      </w:r>
      <w:r w:rsidR="00DC7D6F">
        <w:rPr>
          <w:rFonts w:eastAsia="Times New Roman" w:cstheme="minorHAnsi"/>
          <w:sz w:val="24"/>
          <w:szCs w:val="24"/>
        </w:rPr>
        <w:t xml:space="preserve"> </w:t>
      </w:r>
      <w:r w:rsidR="00DC7D6F" w:rsidRPr="00DC7D6F">
        <w:rPr>
          <w:rFonts w:eastAsia="Times New Roman" w:cstheme="minorHAnsi"/>
          <w:sz w:val="24"/>
          <w:szCs w:val="24"/>
        </w:rPr>
        <w:t>Μάριο</w:t>
      </w:r>
      <w:r w:rsidR="00DC7D6F">
        <w:rPr>
          <w:rFonts w:eastAsia="Times New Roman" w:cstheme="minorHAnsi"/>
          <w:sz w:val="24"/>
          <w:szCs w:val="24"/>
        </w:rPr>
        <w:t>υ</w:t>
      </w:r>
      <w:r w:rsidR="00DC7D6F" w:rsidRPr="00DC7D6F">
        <w:rPr>
          <w:rFonts w:eastAsia="Times New Roman" w:cstheme="minorHAnsi"/>
          <w:sz w:val="24"/>
          <w:szCs w:val="24"/>
        </w:rPr>
        <w:t xml:space="preserve"> Ηλιόπουλο</w:t>
      </w:r>
      <w:r w:rsidR="00DC7D6F">
        <w:rPr>
          <w:rFonts w:eastAsia="Times New Roman" w:cstheme="minorHAnsi"/>
          <w:sz w:val="24"/>
          <w:szCs w:val="24"/>
        </w:rPr>
        <w:t xml:space="preserve">υ. Η </w:t>
      </w:r>
      <w:r w:rsidR="00DC7D6F">
        <w:rPr>
          <w:rFonts w:eastAsia="Times New Roman" w:cstheme="minorHAnsi"/>
          <w:sz w:val="24"/>
          <w:szCs w:val="24"/>
          <w:lang w:val="en-US"/>
        </w:rPr>
        <w:t>SEAJETS</w:t>
      </w:r>
      <w:r w:rsidR="00DC7D6F" w:rsidRPr="00DC7D6F">
        <w:rPr>
          <w:rFonts w:eastAsia="Times New Roman" w:cstheme="minorHAnsi"/>
          <w:sz w:val="24"/>
          <w:szCs w:val="24"/>
        </w:rPr>
        <w:t xml:space="preserve"> διαθέτει το μεγαλύτερο στόλο ταχύπλοων στο Αιγαίο και αποτελεί την καλύτερη επιλογή για να ταξιδέψε</w:t>
      </w:r>
      <w:r w:rsidR="00DC7D6F">
        <w:rPr>
          <w:rFonts w:eastAsia="Times New Roman" w:cstheme="minorHAnsi"/>
          <w:sz w:val="24"/>
          <w:szCs w:val="24"/>
        </w:rPr>
        <w:t>τε</w:t>
      </w:r>
      <w:r w:rsidR="00DC7D6F" w:rsidRPr="00DC7D6F">
        <w:rPr>
          <w:rFonts w:eastAsia="Times New Roman" w:cstheme="minorHAnsi"/>
          <w:sz w:val="24"/>
          <w:szCs w:val="24"/>
        </w:rPr>
        <w:t xml:space="preserve"> με ασφάλεια, ασύγκριτη ταχύτητα, μοναδική άνεση και πολυτέλεια στους αγαπημένους σας προορισμούς!</w:t>
      </w:r>
    </w:p>
    <w:p w14:paraId="4431F8DC" w14:textId="570330F6" w:rsidR="00415EF0" w:rsidRDefault="00415EF0" w:rsidP="00415EF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15EF0">
        <w:rPr>
          <w:rFonts w:eastAsia="Times New Roman" w:cstheme="minorHAnsi"/>
          <w:sz w:val="24"/>
          <w:szCs w:val="24"/>
        </w:rPr>
        <w:t xml:space="preserve">Η διοργάνωση πραγματοποιείται με την </w:t>
      </w:r>
      <w:r w:rsidRPr="00415EF0">
        <w:rPr>
          <w:rFonts w:eastAsia="Times New Roman" w:cstheme="minorHAnsi"/>
          <w:b/>
          <w:bCs/>
          <w:sz w:val="24"/>
          <w:szCs w:val="24"/>
        </w:rPr>
        <w:t>πολύτιμη στήριξη των τοπικών επιχειρήσεων</w:t>
      </w:r>
      <w:r w:rsidRPr="00415EF0">
        <w:rPr>
          <w:rFonts w:eastAsia="Times New Roman" w:cstheme="minorHAnsi"/>
          <w:sz w:val="24"/>
          <w:szCs w:val="24"/>
        </w:rPr>
        <w:t xml:space="preserve"> της Αιγ</w:t>
      </w:r>
      <w:r>
        <w:rPr>
          <w:rFonts w:eastAsia="Times New Roman" w:cstheme="minorHAnsi"/>
          <w:sz w:val="24"/>
          <w:szCs w:val="24"/>
        </w:rPr>
        <w:t>εί</w:t>
      </w:r>
      <w:r w:rsidRPr="00415EF0">
        <w:rPr>
          <w:rFonts w:eastAsia="Times New Roman" w:cstheme="minorHAnsi"/>
          <w:sz w:val="24"/>
          <w:szCs w:val="24"/>
        </w:rPr>
        <w:t xml:space="preserve">ρας και της Ακράτας, καθώς και την αμέριστη συνεισφορά του </w:t>
      </w:r>
      <w:r w:rsidRPr="00415EF0">
        <w:rPr>
          <w:rFonts w:eastAsia="Times New Roman" w:cstheme="minorHAnsi"/>
          <w:b/>
          <w:bCs/>
          <w:sz w:val="24"/>
          <w:szCs w:val="24"/>
        </w:rPr>
        <w:t>Δήμου Αιγιαλείας</w:t>
      </w:r>
      <w:r w:rsidRPr="00415EF0">
        <w:rPr>
          <w:rFonts w:eastAsia="Times New Roman" w:cstheme="minorHAnsi"/>
          <w:sz w:val="24"/>
          <w:szCs w:val="24"/>
        </w:rPr>
        <w:t xml:space="preserve">, των </w:t>
      </w:r>
      <w:r w:rsidRPr="00415EF0">
        <w:rPr>
          <w:rFonts w:eastAsia="Times New Roman" w:cstheme="minorHAnsi"/>
          <w:sz w:val="24"/>
          <w:szCs w:val="24"/>
        </w:rPr>
        <w:lastRenderedPageBreak/>
        <w:t>τοπικών φορέων, της Ελληνικής Αστυνομίας, της Πυροσβεστικής Υπηρεσίας, και της ομάδας ΕΠΟΜΕΑ, στους οποίους η ΑΛΜΑ εκφράζει τις θερμές της ευχαριστίες.</w:t>
      </w:r>
    </w:p>
    <w:p w14:paraId="3BAB004B" w14:textId="46487E0F" w:rsidR="00415EF0" w:rsidRPr="00415EF0" w:rsidRDefault="00415EF0" w:rsidP="00415EF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15EF0">
        <w:rPr>
          <w:rFonts w:eastAsia="Times New Roman" w:cstheme="minorHAnsi"/>
          <w:sz w:val="24"/>
          <w:szCs w:val="24"/>
        </w:rPr>
        <w:t>Θ</w:t>
      </w:r>
      <w:r w:rsidR="00AA5DC6">
        <w:rPr>
          <w:rFonts w:eastAsia="Times New Roman" w:cstheme="minorHAnsi"/>
          <w:sz w:val="24"/>
          <w:szCs w:val="24"/>
        </w:rPr>
        <w:t>εατές</w:t>
      </w:r>
      <w:r w:rsidRPr="00415EF0">
        <w:rPr>
          <w:rFonts w:eastAsia="Times New Roman" w:cstheme="minorHAnsi"/>
          <w:sz w:val="24"/>
          <w:szCs w:val="24"/>
        </w:rPr>
        <w:t xml:space="preserve"> &amp; πρόσβαση:</w:t>
      </w:r>
      <w:r w:rsidRPr="00415EF0">
        <w:rPr>
          <w:rFonts w:eastAsia="Times New Roman" w:cstheme="minorHAnsi"/>
          <w:sz w:val="24"/>
          <w:szCs w:val="24"/>
        </w:rPr>
        <w:br/>
        <w:t xml:space="preserve">Η </w:t>
      </w:r>
      <w:r w:rsidRPr="00415EF0">
        <w:rPr>
          <w:rFonts w:eastAsia="Times New Roman" w:cstheme="minorHAnsi"/>
          <w:b/>
          <w:bCs/>
          <w:sz w:val="24"/>
          <w:szCs w:val="24"/>
        </w:rPr>
        <w:t>πρόσβαση των θεατών</w:t>
      </w:r>
      <w:r w:rsidRPr="00415EF0">
        <w:rPr>
          <w:rFonts w:eastAsia="Times New Roman" w:cstheme="minorHAnsi"/>
          <w:sz w:val="24"/>
          <w:szCs w:val="24"/>
        </w:rPr>
        <w:t xml:space="preserve"> παραμένει εύκολη, με σημεία στάθμευσης κατά μήκος της διαδρομής. Υπενθυμίζεται πως η τήρηση των μέτρων ασφαλείας και των οδηγιών των υπευθύνων είναι απαραίτητη για την ομαλή διεξαγωγή της διοργάνωσης.</w:t>
      </w:r>
    </w:p>
    <w:p w14:paraId="2A370AF3" w14:textId="41C50B49" w:rsidR="00415EF0" w:rsidRPr="00415EF0" w:rsidRDefault="00415EF0" w:rsidP="00415EF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15EF0">
        <w:rPr>
          <w:rFonts w:eastAsia="Times New Roman" w:cstheme="minorHAnsi"/>
          <w:sz w:val="24"/>
          <w:szCs w:val="24"/>
        </w:rPr>
        <w:t>Περισσότερες λεπτομέρειες και το πλήρες πρόγραμμα θα ανακοινωθούν σε επόμενο δελτίο τύπου.</w:t>
      </w:r>
    </w:p>
    <w:p w14:paraId="1CABCD9E" w14:textId="3F4EC876" w:rsidR="00415EF0" w:rsidRPr="00415EF0" w:rsidRDefault="00415EF0" w:rsidP="00415EF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415EF0">
        <w:rPr>
          <w:rFonts w:eastAsia="Times New Roman" w:cstheme="minorHAnsi"/>
          <w:b/>
          <w:bCs/>
          <w:sz w:val="24"/>
          <w:szCs w:val="24"/>
        </w:rPr>
        <w:t>Επιστροφή στην</w:t>
      </w:r>
      <w:r w:rsidR="00DC7D6F" w:rsidRPr="00C123E7">
        <w:rPr>
          <w:rFonts w:eastAsia="Times New Roman" w:cstheme="minorHAnsi"/>
          <w:b/>
          <w:bCs/>
          <w:sz w:val="24"/>
          <w:szCs w:val="24"/>
        </w:rPr>
        <w:t xml:space="preserve"> Ανάβαση</w:t>
      </w:r>
      <w:r w:rsidRPr="00415EF0">
        <w:rPr>
          <w:rFonts w:eastAsia="Times New Roman" w:cstheme="minorHAnsi"/>
          <w:b/>
          <w:bCs/>
          <w:sz w:val="24"/>
          <w:szCs w:val="24"/>
        </w:rPr>
        <w:t xml:space="preserve"> Αιγείρα</w:t>
      </w:r>
      <w:r w:rsidR="00DC7D6F" w:rsidRPr="00C123E7">
        <w:rPr>
          <w:rFonts w:eastAsia="Times New Roman" w:cstheme="minorHAnsi"/>
          <w:b/>
          <w:bCs/>
          <w:sz w:val="24"/>
          <w:szCs w:val="24"/>
        </w:rPr>
        <w:t>ς</w:t>
      </w:r>
      <w:r w:rsidR="007B014B" w:rsidRPr="00C123E7">
        <w:rPr>
          <w:rFonts w:eastAsia="Times New Roman" w:cstheme="minorHAnsi"/>
          <w:b/>
          <w:bCs/>
          <w:sz w:val="24"/>
          <w:szCs w:val="24"/>
        </w:rPr>
        <w:t xml:space="preserve"> επιστροφή στο Πρωτάθλημα,</w:t>
      </w:r>
      <w:r w:rsidRPr="00415EF0">
        <w:rPr>
          <w:rFonts w:eastAsia="Times New Roman" w:cstheme="minorHAnsi"/>
          <w:b/>
          <w:bCs/>
          <w:sz w:val="24"/>
          <w:szCs w:val="24"/>
        </w:rPr>
        <w:t xml:space="preserve"> με </w:t>
      </w:r>
      <w:r w:rsidR="00DC7D6F" w:rsidRPr="00C123E7">
        <w:rPr>
          <w:rFonts w:eastAsia="Times New Roman" w:cstheme="minorHAnsi"/>
          <w:b/>
          <w:bCs/>
          <w:sz w:val="24"/>
          <w:szCs w:val="24"/>
        </w:rPr>
        <w:t>αγωνιστικούς ήχους</w:t>
      </w:r>
      <w:r w:rsidRPr="00415EF0">
        <w:rPr>
          <w:rFonts w:eastAsia="Times New Roman" w:cstheme="minorHAnsi"/>
          <w:b/>
          <w:bCs/>
          <w:sz w:val="24"/>
          <w:szCs w:val="24"/>
        </w:rPr>
        <w:t xml:space="preserve"> και</w:t>
      </w:r>
      <w:r w:rsidR="00DC7D6F" w:rsidRPr="00C123E7">
        <w:rPr>
          <w:rFonts w:eastAsia="Times New Roman" w:cstheme="minorHAnsi"/>
          <w:b/>
          <w:bCs/>
          <w:sz w:val="24"/>
          <w:szCs w:val="24"/>
        </w:rPr>
        <w:t xml:space="preserve"> οδηγικό</w:t>
      </w:r>
      <w:r w:rsidRPr="00415EF0">
        <w:rPr>
          <w:rFonts w:eastAsia="Times New Roman" w:cstheme="minorHAnsi"/>
          <w:b/>
          <w:bCs/>
          <w:sz w:val="24"/>
          <w:szCs w:val="24"/>
        </w:rPr>
        <w:t xml:space="preserve"> πάθος – Σας περιμένουμε!</w:t>
      </w:r>
    </w:p>
    <w:p w14:paraId="49CFBE85" w14:textId="77777777" w:rsidR="00415EF0" w:rsidRPr="00415EF0" w:rsidRDefault="00415EF0" w:rsidP="00415EF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296588B3" w14:textId="77777777" w:rsidR="008B09B9" w:rsidRPr="00415EF0" w:rsidRDefault="008B09B9" w:rsidP="00415EF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73A0954" w14:textId="77777777" w:rsidR="007B6465" w:rsidRPr="00415EF0" w:rsidRDefault="007B6465" w:rsidP="00415EF0">
      <w:pPr>
        <w:rPr>
          <w:rFonts w:cstheme="minorHAnsi"/>
          <w:sz w:val="24"/>
          <w:szCs w:val="24"/>
        </w:rPr>
      </w:pPr>
    </w:p>
    <w:sectPr w:rsidR="007B6465" w:rsidRPr="00415EF0" w:rsidSect="00E063C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E8D02" w14:textId="77777777" w:rsidR="009B1F45" w:rsidRDefault="009B1F45" w:rsidP="008E5FC1">
      <w:pPr>
        <w:spacing w:after="0" w:line="240" w:lineRule="auto"/>
      </w:pPr>
      <w:r>
        <w:separator/>
      </w:r>
    </w:p>
  </w:endnote>
  <w:endnote w:type="continuationSeparator" w:id="0">
    <w:p w14:paraId="239A6996" w14:textId="77777777" w:rsidR="009B1F45" w:rsidRDefault="009B1F45" w:rsidP="008E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7F5CD" w14:textId="77777777" w:rsidR="009B1F45" w:rsidRDefault="009B1F45" w:rsidP="008E5FC1">
      <w:pPr>
        <w:spacing w:after="0" w:line="240" w:lineRule="auto"/>
      </w:pPr>
      <w:r>
        <w:separator/>
      </w:r>
    </w:p>
  </w:footnote>
  <w:footnote w:type="continuationSeparator" w:id="0">
    <w:p w14:paraId="32116986" w14:textId="77777777" w:rsidR="009B1F45" w:rsidRDefault="009B1F45" w:rsidP="008E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77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36"/>
      <w:gridCol w:w="4015"/>
      <w:gridCol w:w="2826"/>
    </w:tblGrid>
    <w:tr w:rsidR="008E5FC1" w14:paraId="3F0F4863" w14:textId="77777777" w:rsidTr="008E5FC1">
      <w:trPr>
        <w:jc w:val="center"/>
      </w:trPr>
      <w:tc>
        <w:tcPr>
          <w:tcW w:w="2636" w:type="dxa"/>
          <w:vAlign w:val="center"/>
        </w:tcPr>
        <w:p w14:paraId="02BDDCBB" w14:textId="77777777" w:rsidR="008E5FC1" w:rsidRDefault="008E5FC1" w:rsidP="008E5FC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DF65679" wp14:editId="1E605BF7">
                <wp:extent cx="1352550" cy="595506"/>
                <wp:effectExtent l="0" t="0" r="0" b="0"/>
                <wp:docPr id="48662130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6621309" name="Picture 48662130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027" cy="600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5" w:type="dxa"/>
          <w:vAlign w:val="center"/>
        </w:tcPr>
        <w:p w14:paraId="48C9A6FC" w14:textId="77777777" w:rsidR="008E5FC1" w:rsidRPr="008E5FC1" w:rsidRDefault="008E5FC1" w:rsidP="008E5FC1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8E5FC1">
            <w:rPr>
              <w:rFonts w:ascii="Tahoma" w:hAnsi="Tahoma" w:cs="Tahoma"/>
              <w:b/>
              <w:sz w:val="18"/>
              <w:szCs w:val="18"/>
            </w:rPr>
            <w:t>Αγωνιστική Λέσχη Μηχανοκίνητου Αθλητισμού Αιγίου</w:t>
          </w:r>
        </w:p>
        <w:p w14:paraId="7B17DC19" w14:textId="77777777" w:rsidR="008E5FC1" w:rsidRPr="008E5FC1" w:rsidRDefault="008E5FC1" w:rsidP="008E5FC1">
          <w:pPr>
            <w:jc w:val="center"/>
            <w:rPr>
              <w:rFonts w:ascii="Tahoma" w:hAnsi="Tahoma" w:cs="Tahoma"/>
              <w:sz w:val="18"/>
              <w:szCs w:val="18"/>
            </w:rPr>
          </w:pPr>
        </w:p>
        <w:p w14:paraId="5D63B805" w14:textId="498BDCDD" w:rsidR="008E5FC1" w:rsidRPr="008E5FC1" w:rsidRDefault="008E5FC1" w:rsidP="008E5FC1">
          <w:pPr>
            <w:spacing w:after="160"/>
            <w:jc w:val="center"/>
            <w:rPr>
              <w:rFonts w:ascii="Tahoma" w:eastAsia="Times New Roman" w:hAnsi="Tahoma" w:cs="Tahoma"/>
              <w:sz w:val="18"/>
              <w:szCs w:val="18"/>
            </w:rPr>
          </w:pPr>
          <w:r w:rsidRPr="008E5FC1">
            <w:rPr>
              <w:rFonts w:ascii="Tahoma" w:eastAsia="Times New Roman" w:hAnsi="Tahoma" w:cs="Tahoma"/>
              <w:sz w:val="18"/>
              <w:szCs w:val="18"/>
            </w:rPr>
            <w:t>28</w:t>
          </w:r>
          <w:r w:rsidRPr="008E5FC1">
            <w:rPr>
              <w:rFonts w:ascii="Tahoma" w:eastAsia="Times New Roman" w:hAnsi="Tahoma" w:cs="Tahoma"/>
              <w:sz w:val="18"/>
              <w:szCs w:val="18"/>
              <w:vertAlign w:val="superscript"/>
            </w:rPr>
            <w:t>ης</w:t>
          </w:r>
          <w:r w:rsidRPr="008E5FC1">
            <w:rPr>
              <w:rFonts w:ascii="Tahoma" w:eastAsia="Times New Roman" w:hAnsi="Tahoma" w:cs="Tahoma"/>
              <w:sz w:val="18"/>
              <w:szCs w:val="18"/>
            </w:rPr>
            <w:t xml:space="preserve"> Οκτωβρίου 3, Αίγιο, 25 100</w:t>
          </w:r>
          <w:r w:rsidRPr="008E5FC1">
            <w:rPr>
              <w:rFonts w:ascii="Tahoma" w:eastAsia="Times New Roman" w:hAnsi="Tahoma" w:cs="Tahoma"/>
              <w:sz w:val="18"/>
              <w:szCs w:val="18"/>
            </w:rPr>
            <w:br/>
          </w:r>
          <w:r w:rsidRPr="008E5FC1">
            <w:rPr>
              <w:rFonts w:ascii="Tahoma" w:hAnsi="Tahoma" w:cs="Tahoma"/>
              <w:sz w:val="18"/>
              <w:szCs w:val="18"/>
            </w:rPr>
            <w:t>τηλ.: 26910 61158</w:t>
          </w:r>
          <w:r w:rsidR="00C123E7">
            <w:rPr>
              <w:rFonts w:ascii="Tahoma" w:hAnsi="Tahoma" w:cs="Tahoma"/>
              <w:sz w:val="18"/>
              <w:szCs w:val="18"/>
            </w:rPr>
            <w:t>, 6934 107540</w:t>
          </w:r>
        </w:p>
        <w:p w14:paraId="55978B48" w14:textId="77777777" w:rsidR="008E5FC1" w:rsidRPr="008E5FC1" w:rsidRDefault="008E5FC1" w:rsidP="008E5FC1">
          <w:pPr>
            <w:pStyle w:val="Header"/>
            <w:jc w:val="center"/>
            <w:rPr>
              <w:lang w:val="en-US"/>
            </w:rPr>
          </w:pPr>
          <w:hyperlink r:id="rId2" w:history="1">
            <w:r w:rsidRPr="008E5FC1">
              <w:rPr>
                <w:rStyle w:val="Hyperlink"/>
                <w:rFonts w:ascii="Tahoma" w:hAnsi="Tahoma" w:cs="Tahoma"/>
                <w:sz w:val="18"/>
                <w:szCs w:val="18"/>
                <w:lang w:val="en-US"/>
              </w:rPr>
              <w:t>alma-aigiou.gr</w:t>
            </w:r>
          </w:hyperlink>
          <w:r w:rsidRPr="008E5FC1">
            <w:rPr>
              <w:rFonts w:ascii="Tahoma" w:hAnsi="Tahoma" w:cs="Tahoma"/>
              <w:sz w:val="18"/>
              <w:szCs w:val="18"/>
              <w:lang w:val="en-US"/>
            </w:rPr>
            <w:t xml:space="preserve">  -  info@alma-aigiou.gr</w:t>
          </w:r>
        </w:p>
      </w:tc>
      <w:tc>
        <w:tcPr>
          <w:tcW w:w="2826" w:type="dxa"/>
          <w:vAlign w:val="center"/>
        </w:tcPr>
        <w:p w14:paraId="31C71F7A" w14:textId="77777777" w:rsidR="008E5FC1" w:rsidRDefault="008E5FC1" w:rsidP="008E5FC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1B4DDE1" wp14:editId="42B1080F">
                <wp:extent cx="1258864" cy="594995"/>
                <wp:effectExtent l="0" t="0" r="0" b="0"/>
                <wp:docPr id="13293296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932964" name="Picture 132932964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058" cy="601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858D93A" w14:textId="77777777" w:rsidR="008E5FC1" w:rsidRDefault="008E5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07C07"/>
    <w:multiLevelType w:val="multilevel"/>
    <w:tmpl w:val="FA2C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24394"/>
    <w:multiLevelType w:val="multilevel"/>
    <w:tmpl w:val="7D7A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C2952"/>
    <w:multiLevelType w:val="multilevel"/>
    <w:tmpl w:val="EB80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F854D8"/>
    <w:multiLevelType w:val="multilevel"/>
    <w:tmpl w:val="479A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1039071">
    <w:abstractNumId w:val="1"/>
  </w:num>
  <w:num w:numId="2" w16cid:durableId="951395303">
    <w:abstractNumId w:val="0"/>
  </w:num>
  <w:num w:numId="3" w16cid:durableId="571742438">
    <w:abstractNumId w:val="2"/>
  </w:num>
  <w:num w:numId="4" w16cid:durableId="1764564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F0"/>
    <w:rsid w:val="000035B9"/>
    <w:rsid w:val="00037FF1"/>
    <w:rsid w:val="000A731A"/>
    <w:rsid w:val="00265ED2"/>
    <w:rsid w:val="002804BC"/>
    <w:rsid w:val="002D4896"/>
    <w:rsid w:val="002E1331"/>
    <w:rsid w:val="0034358C"/>
    <w:rsid w:val="00415EF0"/>
    <w:rsid w:val="00493946"/>
    <w:rsid w:val="004C64EE"/>
    <w:rsid w:val="005B0577"/>
    <w:rsid w:val="00691203"/>
    <w:rsid w:val="006D39D0"/>
    <w:rsid w:val="00707F3B"/>
    <w:rsid w:val="007235FD"/>
    <w:rsid w:val="00766F0F"/>
    <w:rsid w:val="00790D14"/>
    <w:rsid w:val="007B014B"/>
    <w:rsid w:val="007B63DD"/>
    <w:rsid w:val="007B6465"/>
    <w:rsid w:val="0085768B"/>
    <w:rsid w:val="008A2DA1"/>
    <w:rsid w:val="008B09B9"/>
    <w:rsid w:val="008B79D5"/>
    <w:rsid w:val="008E5FC1"/>
    <w:rsid w:val="00984FFA"/>
    <w:rsid w:val="009B1F45"/>
    <w:rsid w:val="00AA5DC6"/>
    <w:rsid w:val="00B00F2C"/>
    <w:rsid w:val="00B475A4"/>
    <w:rsid w:val="00BA081B"/>
    <w:rsid w:val="00BB0264"/>
    <w:rsid w:val="00C123E7"/>
    <w:rsid w:val="00C30B1C"/>
    <w:rsid w:val="00C57929"/>
    <w:rsid w:val="00C8551B"/>
    <w:rsid w:val="00CF0D47"/>
    <w:rsid w:val="00DA4384"/>
    <w:rsid w:val="00DB0D33"/>
    <w:rsid w:val="00DC7D6F"/>
    <w:rsid w:val="00E063C1"/>
    <w:rsid w:val="00E82F96"/>
    <w:rsid w:val="00EC5E7D"/>
    <w:rsid w:val="00F11F76"/>
    <w:rsid w:val="00F13264"/>
    <w:rsid w:val="00F5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64274"/>
  <w15:docId w15:val="{B3C27ACE-AD30-4103-8F53-7882EE73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8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FC1"/>
  </w:style>
  <w:style w:type="paragraph" w:styleId="Footer">
    <w:name w:val="footer"/>
    <w:basedOn w:val="Normal"/>
    <w:link w:val="FooterChar"/>
    <w:uiPriority w:val="99"/>
    <w:unhideWhenUsed/>
    <w:rsid w:val="008E5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FC1"/>
  </w:style>
  <w:style w:type="table" w:styleId="TableGrid">
    <w:name w:val="Table Grid"/>
    <w:basedOn w:val="TableNormal"/>
    <w:uiPriority w:val="59"/>
    <w:rsid w:val="008E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5FC1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5EF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5EF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5E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lma-aigiou.g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ik\ALMA%20AIGIOU%20MSI\2024%20ALMA\&#913;&#923;&#924;&#913;%20&#917;&#928;&#921;&#931;&#932;&#927;&#923;&#927;&#935;&#913;&#929;&#932;&#927;%20v20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2D24C-7E47-47D6-B671-E702A160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ΑΛΜΑ ΕΠΙΣΤΟΛΟΧΑΡΤΟ v2024.dotx</Template>
  <TotalTime>222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Staikos Souflis</dc:creator>
  <cp:lastModifiedBy>Staikos Souflis</cp:lastModifiedBy>
  <cp:revision>6</cp:revision>
  <dcterms:created xsi:type="dcterms:W3CDTF">2025-06-03T04:52:00Z</dcterms:created>
  <dcterms:modified xsi:type="dcterms:W3CDTF">2025-06-03T08:34:00Z</dcterms:modified>
</cp:coreProperties>
</file>